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969494" w14:textId="326CB7A4" w:rsidR="002E7E89" w:rsidRPr="002F4FB5" w:rsidRDefault="00791784" w:rsidP="002F4FB5">
      <w:pPr>
        <w:jc w:val="both"/>
        <w:rPr>
          <w:rFonts w:ascii="Arial" w:hAnsi="Arial" w:cs="Arial"/>
          <w:b/>
          <w:bCs/>
        </w:rPr>
      </w:pPr>
      <w:r w:rsidRPr="002F4FB5">
        <w:rPr>
          <w:rFonts w:ascii="Arial" w:hAnsi="Arial" w:cs="Arial"/>
          <w:b/>
          <w:bCs/>
        </w:rPr>
        <w:t>The CHIME Team</w:t>
      </w:r>
    </w:p>
    <w:p w14:paraId="0FCDD769" w14:textId="4C064B88" w:rsidR="00791784" w:rsidRDefault="00791784" w:rsidP="002F4FB5">
      <w:pPr>
        <w:jc w:val="both"/>
        <w:rPr>
          <w:rFonts w:ascii="Arial" w:hAnsi="Arial" w:cs="Arial"/>
          <w:b/>
          <w:bCs/>
        </w:rPr>
      </w:pPr>
    </w:p>
    <w:p w14:paraId="6E4F2203" w14:textId="69FBB7A8" w:rsidR="00724917" w:rsidRPr="002F4FB5" w:rsidRDefault="00F55F86" w:rsidP="002F4FB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CHIME (CHimeric IMmune Editing) is a CRISPR-Cas9 based delivery system that enables knockout of genes in diverse immune lineages without changing their development or function. Our goal is to use this powerful system to identify</w:t>
      </w:r>
      <w:r w:rsidR="00AA78BE">
        <w:rPr>
          <w:rFonts w:ascii="Arial" w:hAnsi="Arial" w:cs="Arial"/>
        </w:rPr>
        <w:t xml:space="preserve"> and validate</w:t>
      </w:r>
      <w:r>
        <w:rPr>
          <w:rFonts w:ascii="Arial" w:hAnsi="Arial" w:cs="Arial"/>
        </w:rPr>
        <w:t xml:space="preserve"> regulators of responses and resistance to antitumor immunity mediated by TME-associated</w:t>
      </w:r>
      <w:r w:rsidR="00C057F8">
        <w:rPr>
          <w:rFonts w:ascii="Arial" w:hAnsi="Arial" w:cs="Arial"/>
        </w:rPr>
        <w:t xml:space="preserve"> immune</w:t>
      </w:r>
      <w:r>
        <w:rPr>
          <w:rFonts w:ascii="Arial" w:hAnsi="Arial" w:cs="Arial"/>
        </w:rPr>
        <w:t xml:space="preserve"> lineages. We believe this will allow the discovery and mechanistic dissection of targets </w:t>
      </w:r>
      <w:r w:rsidR="009430D6">
        <w:rPr>
          <w:rFonts w:ascii="Arial" w:hAnsi="Arial" w:cs="Arial"/>
        </w:rPr>
        <w:t xml:space="preserve">that synergize with </w:t>
      </w:r>
      <w:r>
        <w:rPr>
          <w:rFonts w:ascii="Arial" w:hAnsi="Arial" w:cs="Arial"/>
        </w:rPr>
        <w:t>immune checkpoint blockade.</w:t>
      </w:r>
      <w:r w:rsidR="00E54822">
        <w:rPr>
          <w:rFonts w:ascii="Arial" w:hAnsi="Arial" w:cs="Arial"/>
        </w:rPr>
        <w:t xml:space="preserve"> In addition to target identification</w:t>
      </w:r>
      <w:r w:rsidR="00F21297">
        <w:rPr>
          <w:rFonts w:ascii="Arial" w:hAnsi="Arial" w:cs="Arial"/>
        </w:rPr>
        <w:t>,</w:t>
      </w:r>
      <w:r w:rsidR="00E54822">
        <w:rPr>
          <w:rFonts w:ascii="Arial" w:hAnsi="Arial" w:cs="Arial"/>
        </w:rPr>
        <w:t xml:space="preserve"> we are also building new in vivo perturbation technologies to enable</w:t>
      </w:r>
      <w:r w:rsidR="008E5F90">
        <w:rPr>
          <w:rFonts w:ascii="Arial" w:hAnsi="Arial" w:cs="Arial"/>
        </w:rPr>
        <w:t xml:space="preserve"> </w:t>
      </w:r>
      <w:r w:rsidR="00E54822">
        <w:rPr>
          <w:rFonts w:ascii="Arial" w:hAnsi="Arial" w:cs="Arial"/>
        </w:rPr>
        <w:t xml:space="preserve">mechanistic dissection of </w:t>
      </w:r>
      <w:r w:rsidR="0055481A">
        <w:rPr>
          <w:rFonts w:ascii="Arial" w:hAnsi="Arial" w:cs="Arial"/>
        </w:rPr>
        <w:t xml:space="preserve">novel </w:t>
      </w:r>
      <w:r w:rsidR="00E54822">
        <w:rPr>
          <w:rFonts w:ascii="Arial" w:hAnsi="Arial" w:cs="Arial"/>
        </w:rPr>
        <w:t xml:space="preserve">targets </w:t>
      </w:r>
      <w:r w:rsidR="00BD773A">
        <w:rPr>
          <w:rFonts w:ascii="Arial" w:hAnsi="Arial" w:cs="Arial"/>
        </w:rPr>
        <w:t>using CRISPR.</w:t>
      </w:r>
    </w:p>
    <w:p w14:paraId="5306967A" w14:textId="6CB08DCC" w:rsidR="00724917" w:rsidRDefault="00724917" w:rsidP="002F4FB5">
      <w:pPr>
        <w:jc w:val="both"/>
        <w:rPr>
          <w:rFonts w:ascii="Arial" w:hAnsi="Arial" w:cs="Arial"/>
        </w:rPr>
      </w:pPr>
    </w:p>
    <w:p w14:paraId="4C3CB50F" w14:textId="5454772A" w:rsidR="00DF3734" w:rsidRDefault="00D7054A" w:rsidP="002F4FB5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76C5D53" wp14:editId="4CF20C96">
            <wp:extent cx="5943600" cy="2189480"/>
            <wp:effectExtent l="0" t="0" r="0" b="0"/>
            <wp:docPr id="1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8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F24E6" w14:textId="77777777" w:rsidR="00DF3734" w:rsidRDefault="00DF3734" w:rsidP="002F4FB5">
      <w:pPr>
        <w:jc w:val="both"/>
        <w:rPr>
          <w:rFonts w:ascii="Arial" w:hAnsi="Arial" w:cs="Arial"/>
        </w:rPr>
      </w:pPr>
    </w:p>
    <w:p w14:paraId="7CD31397" w14:textId="7BA0EACC" w:rsidR="00DF3734" w:rsidRDefault="00DF3734" w:rsidP="002F4FB5">
      <w:pPr>
        <w:jc w:val="both"/>
        <w:rPr>
          <w:rFonts w:ascii="Arial" w:hAnsi="Arial" w:cs="Arial"/>
        </w:rPr>
      </w:pPr>
    </w:p>
    <w:p w14:paraId="675C9FB3" w14:textId="6761C44C" w:rsidR="00DF3734" w:rsidRPr="002F4FB5" w:rsidRDefault="00DF3734" w:rsidP="002F4FB5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CB49437" wp14:editId="0E6FA8EF">
            <wp:extent cx="5943600" cy="3114675"/>
            <wp:effectExtent l="0" t="0" r="0" b="0"/>
            <wp:docPr id="3" name="Picture 3" descr="A picture containing text, posing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posing, screensho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0F362" w14:textId="77777777" w:rsidR="00F514EB" w:rsidRPr="002F4FB5" w:rsidRDefault="00F514EB" w:rsidP="002F4FB5">
      <w:pPr>
        <w:jc w:val="both"/>
        <w:rPr>
          <w:rFonts w:ascii="Arial" w:hAnsi="Arial" w:cs="Arial"/>
        </w:rPr>
      </w:pPr>
    </w:p>
    <w:p w14:paraId="4432853B" w14:textId="511920A5" w:rsidR="00724917" w:rsidRDefault="00F55F86" w:rsidP="002F4FB5">
      <w:pPr>
        <w:tabs>
          <w:tab w:val="left" w:pos="3024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Publications</w:t>
      </w:r>
    </w:p>
    <w:p w14:paraId="669D92C8" w14:textId="77777777" w:rsidR="002F4FB5" w:rsidRPr="002F4FB5" w:rsidRDefault="002F4FB5" w:rsidP="002F4FB5">
      <w:pPr>
        <w:tabs>
          <w:tab w:val="left" w:pos="3024"/>
        </w:tabs>
        <w:jc w:val="both"/>
        <w:rPr>
          <w:rFonts w:ascii="Arial" w:hAnsi="Arial" w:cs="Arial"/>
          <w:b/>
          <w:bCs/>
        </w:rPr>
      </w:pPr>
    </w:p>
    <w:p w14:paraId="3C258D6F" w14:textId="77777777" w:rsidR="002F4FB5" w:rsidRPr="002F4FB5" w:rsidRDefault="002F4FB5" w:rsidP="002F4FB5">
      <w:pPr>
        <w:jc w:val="both"/>
        <w:rPr>
          <w:rFonts w:ascii="Arial" w:hAnsi="Arial" w:cs="Arial"/>
          <w:iCs/>
        </w:rPr>
      </w:pPr>
      <w:r w:rsidRPr="002F4FB5">
        <w:rPr>
          <w:rFonts w:ascii="Arial" w:hAnsi="Arial" w:cs="Arial"/>
        </w:rPr>
        <w:lastRenderedPageBreak/>
        <w:t xml:space="preserve">LaFleur, M.W., Nguyen, T.H., Coxe, M.A., Yates, K.B., Miller, B.C., Gillis, J.E., Sen, D.R., Gaudiano, E.F., Abosy, R.A., Freeman, G.J., Haining, W.N.*, and Sharpe, A.H.* </w:t>
      </w:r>
      <w:r w:rsidRPr="002F4FB5">
        <w:rPr>
          <w:rFonts w:ascii="Arial" w:hAnsi="Arial" w:cs="Arial"/>
          <w:color w:val="000000"/>
        </w:rPr>
        <w:t>PTPN2 regulates the generation of exhausted CD8</w:t>
      </w:r>
      <w:r w:rsidRPr="002F4FB5">
        <w:rPr>
          <w:rFonts w:ascii="Arial" w:hAnsi="Arial" w:cs="Arial"/>
          <w:color w:val="000000"/>
          <w:vertAlign w:val="superscript"/>
        </w:rPr>
        <w:t>+</w:t>
      </w:r>
      <w:r w:rsidRPr="002F4FB5">
        <w:rPr>
          <w:rFonts w:ascii="Arial" w:hAnsi="Arial" w:cs="Arial"/>
          <w:color w:val="000000"/>
        </w:rPr>
        <w:t xml:space="preserve"> T cell subpopulations and restrains tumor immunity</w:t>
      </w:r>
      <w:r w:rsidRPr="002F4FB5">
        <w:rPr>
          <w:rFonts w:ascii="Arial" w:hAnsi="Arial" w:cs="Arial"/>
        </w:rPr>
        <w:t xml:space="preserve">. </w:t>
      </w:r>
      <w:r w:rsidRPr="002F4FB5">
        <w:rPr>
          <w:rFonts w:ascii="Arial" w:hAnsi="Arial" w:cs="Arial"/>
          <w:i/>
        </w:rPr>
        <w:t xml:space="preserve">Nature Immunology </w:t>
      </w:r>
      <w:r w:rsidRPr="002F4FB5">
        <w:rPr>
          <w:rFonts w:ascii="Arial" w:hAnsi="Arial" w:cs="Arial"/>
          <w:iCs/>
        </w:rPr>
        <w:t>2019;20: 1335-1347. PMID: 31527834</w:t>
      </w:r>
    </w:p>
    <w:p w14:paraId="5AF369D0" w14:textId="77777777" w:rsidR="002F4FB5" w:rsidRPr="002F4FB5" w:rsidRDefault="002F4FB5" w:rsidP="002F4FB5">
      <w:pPr>
        <w:jc w:val="both"/>
        <w:rPr>
          <w:rFonts w:ascii="Arial" w:hAnsi="Arial" w:cs="Arial"/>
          <w:iCs/>
        </w:rPr>
      </w:pPr>
    </w:p>
    <w:p w14:paraId="472F4150" w14:textId="77777777" w:rsidR="002F4FB5" w:rsidRPr="002F4FB5" w:rsidRDefault="002F4FB5" w:rsidP="002F4FB5">
      <w:pPr>
        <w:jc w:val="both"/>
        <w:rPr>
          <w:rFonts w:ascii="Arial" w:hAnsi="Arial" w:cs="Arial"/>
          <w:b/>
          <w:iCs/>
        </w:rPr>
      </w:pPr>
      <w:r w:rsidRPr="002F4FB5">
        <w:rPr>
          <w:rFonts w:ascii="Arial" w:hAnsi="Arial" w:cs="Arial"/>
        </w:rPr>
        <w:t xml:space="preserve">LaFleur, M.W., Nguyen, T.H., Coxe, M.A., Yates, K.B., Trombley, J.D., Weiss, S.A., Brown, F.D., Gillis, J.E., Coxe, D.J., Doench, J.G., Haining, W.N.*, and Sharpe, A.H.* A CRISPR-Cas9 delivery system for </w:t>
      </w:r>
      <w:r w:rsidRPr="002F4FB5">
        <w:rPr>
          <w:rFonts w:ascii="Arial" w:hAnsi="Arial" w:cs="Arial"/>
          <w:i/>
        </w:rPr>
        <w:t>in vivo</w:t>
      </w:r>
      <w:r w:rsidRPr="002F4FB5">
        <w:rPr>
          <w:rFonts w:ascii="Arial" w:hAnsi="Arial" w:cs="Arial"/>
        </w:rPr>
        <w:t xml:space="preserve"> screening of genes in the immune system. </w:t>
      </w:r>
      <w:r w:rsidRPr="002F4FB5">
        <w:rPr>
          <w:rFonts w:ascii="Arial" w:hAnsi="Arial" w:cs="Arial"/>
          <w:i/>
        </w:rPr>
        <w:t>Nature Communications</w:t>
      </w:r>
      <w:r w:rsidRPr="002F4FB5">
        <w:rPr>
          <w:rFonts w:ascii="Arial" w:hAnsi="Arial" w:cs="Arial"/>
          <w:iCs/>
        </w:rPr>
        <w:t xml:space="preserve"> 2019;10(1): 1668. PMID: 30971695</w:t>
      </w:r>
    </w:p>
    <w:p w14:paraId="5F6858A8" w14:textId="77777777" w:rsidR="00724917" w:rsidRPr="002F4FB5" w:rsidRDefault="00724917" w:rsidP="002F4FB5">
      <w:pPr>
        <w:tabs>
          <w:tab w:val="left" w:pos="3024"/>
        </w:tabs>
        <w:jc w:val="both"/>
        <w:rPr>
          <w:rFonts w:ascii="Arial" w:hAnsi="Arial" w:cs="Arial"/>
        </w:rPr>
      </w:pPr>
    </w:p>
    <w:sectPr w:rsidR="00724917" w:rsidRPr="002F4FB5" w:rsidSect="005228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27B"/>
    <w:rsid w:val="0000658B"/>
    <w:rsid w:val="000136FE"/>
    <w:rsid w:val="00032570"/>
    <w:rsid w:val="00032830"/>
    <w:rsid w:val="00037EF1"/>
    <w:rsid w:val="00044593"/>
    <w:rsid w:val="00063B6A"/>
    <w:rsid w:val="00066C76"/>
    <w:rsid w:val="00084741"/>
    <w:rsid w:val="000A2008"/>
    <w:rsid w:val="000A75EF"/>
    <w:rsid w:val="000A7994"/>
    <w:rsid w:val="000B45B0"/>
    <w:rsid w:val="000C110F"/>
    <w:rsid w:val="000C3286"/>
    <w:rsid w:val="000E61D0"/>
    <w:rsid w:val="000F34FF"/>
    <w:rsid w:val="000F4ED0"/>
    <w:rsid w:val="000F5976"/>
    <w:rsid w:val="001155F9"/>
    <w:rsid w:val="0013138C"/>
    <w:rsid w:val="001320BF"/>
    <w:rsid w:val="00143232"/>
    <w:rsid w:val="00152151"/>
    <w:rsid w:val="0016682D"/>
    <w:rsid w:val="00167C33"/>
    <w:rsid w:val="00182AF1"/>
    <w:rsid w:val="00193721"/>
    <w:rsid w:val="001A20E1"/>
    <w:rsid w:val="001A4131"/>
    <w:rsid w:val="001C046A"/>
    <w:rsid w:val="001D47EA"/>
    <w:rsid w:val="001D6B05"/>
    <w:rsid w:val="001D6CC5"/>
    <w:rsid w:val="001E1C2E"/>
    <w:rsid w:val="001E66CB"/>
    <w:rsid w:val="001E7D31"/>
    <w:rsid w:val="001F3F00"/>
    <w:rsid w:val="00204BCD"/>
    <w:rsid w:val="00221765"/>
    <w:rsid w:val="00250744"/>
    <w:rsid w:val="002526FB"/>
    <w:rsid w:val="0025341A"/>
    <w:rsid w:val="0025406C"/>
    <w:rsid w:val="002573CC"/>
    <w:rsid w:val="00257411"/>
    <w:rsid w:val="002611F4"/>
    <w:rsid w:val="00263625"/>
    <w:rsid w:val="00270A1F"/>
    <w:rsid w:val="00286279"/>
    <w:rsid w:val="002936D4"/>
    <w:rsid w:val="00295A83"/>
    <w:rsid w:val="002B3343"/>
    <w:rsid w:val="002C0972"/>
    <w:rsid w:val="002C5B46"/>
    <w:rsid w:val="002E6C0A"/>
    <w:rsid w:val="002F1ED1"/>
    <w:rsid w:val="002F4FB5"/>
    <w:rsid w:val="002F6280"/>
    <w:rsid w:val="00300828"/>
    <w:rsid w:val="003139CC"/>
    <w:rsid w:val="00315F33"/>
    <w:rsid w:val="00317E9E"/>
    <w:rsid w:val="00321483"/>
    <w:rsid w:val="003246B0"/>
    <w:rsid w:val="00335340"/>
    <w:rsid w:val="00336460"/>
    <w:rsid w:val="00347477"/>
    <w:rsid w:val="003927B5"/>
    <w:rsid w:val="003937BF"/>
    <w:rsid w:val="00394404"/>
    <w:rsid w:val="003B0513"/>
    <w:rsid w:val="003B2237"/>
    <w:rsid w:val="003B5067"/>
    <w:rsid w:val="003B6F81"/>
    <w:rsid w:val="003D5B3B"/>
    <w:rsid w:val="003D5FA4"/>
    <w:rsid w:val="003D6B8A"/>
    <w:rsid w:val="003E492C"/>
    <w:rsid w:val="003E7FCD"/>
    <w:rsid w:val="0042536C"/>
    <w:rsid w:val="00426349"/>
    <w:rsid w:val="00430BF0"/>
    <w:rsid w:val="0043286D"/>
    <w:rsid w:val="00441DEB"/>
    <w:rsid w:val="004454FB"/>
    <w:rsid w:val="0045018E"/>
    <w:rsid w:val="004740FF"/>
    <w:rsid w:val="00475856"/>
    <w:rsid w:val="00481A93"/>
    <w:rsid w:val="00481E60"/>
    <w:rsid w:val="00482E86"/>
    <w:rsid w:val="00484C37"/>
    <w:rsid w:val="00486FB6"/>
    <w:rsid w:val="0049604E"/>
    <w:rsid w:val="004A2EB0"/>
    <w:rsid w:val="004A4F91"/>
    <w:rsid w:val="004A7B14"/>
    <w:rsid w:val="004B5B1A"/>
    <w:rsid w:val="004B5E4F"/>
    <w:rsid w:val="004C37DE"/>
    <w:rsid w:val="004C4FDF"/>
    <w:rsid w:val="004D1D25"/>
    <w:rsid w:val="00501F46"/>
    <w:rsid w:val="005050D9"/>
    <w:rsid w:val="00522800"/>
    <w:rsid w:val="00527750"/>
    <w:rsid w:val="00527C16"/>
    <w:rsid w:val="00536759"/>
    <w:rsid w:val="0055481A"/>
    <w:rsid w:val="00564BC4"/>
    <w:rsid w:val="00565E5C"/>
    <w:rsid w:val="005815C1"/>
    <w:rsid w:val="00597BA9"/>
    <w:rsid w:val="005A2021"/>
    <w:rsid w:val="005A6748"/>
    <w:rsid w:val="005B46B3"/>
    <w:rsid w:val="005C1D10"/>
    <w:rsid w:val="005C456D"/>
    <w:rsid w:val="005E45D9"/>
    <w:rsid w:val="005F0824"/>
    <w:rsid w:val="005F640C"/>
    <w:rsid w:val="00645D85"/>
    <w:rsid w:val="00646716"/>
    <w:rsid w:val="00666B02"/>
    <w:rsid w:val="0067161D"/>
    <w:rsid w:val="00680056"/>
    <w:rsid w:val="006956AF"/>
    <w:rsid w:val="006B0777"/>
    <w:rsid w:val="006C2609"/>
    <w:rsid w:val="006D4B78"/>
    <w:rsid w:val="006E55B6"/>
    <w:rsid w:val="006F06FB"/>
    <w:rsid w:val="006F7FF9"/>
    <w:rsid w:val="00704A0C"/>
    <w:rsid w:val="00712D7D"/>
    <w:rsid w:val="0071363A"/>
    <w:rsid w:val="00716C63"/>
    <w:rsid w:val="00724917"/>
    <w:rsid w:val="00726E52"/>
    <w:rsid w:val="00731866"/>
    <w:rsid w:val="00745E53"/>
    <w:rsid w:val="00752D04"/>
    <w:rsid w:val="00753DFB"/>
    <w:rsid w:val="00753F97"/>
    <w:rsid w:val="00763AA4"/>
    <w:rsid w:val="00765CEB"/>
    <w:rsid w:val="00765D92"/>
    <w:rsid w:val="00770104"/>
    <w:rsid w:val="00775864"/>
    <w:rsid w:val="00791784"/>
    <w:rsid w:val="0079627B"/>
    <w:rsid w:val="007A22FC"/>
    <w:rsid w:val="007B0803"/>
    <w:rsid w:val="007C3AD1"/>
    <w:rsid w:val="007C66BB"/>
    <w:rsid w:val="007D756D"/>
    <w:rsid w:val="007D7605"/>
    <w:rsid w:val="007E53D8"/>
    <w:rsid w:val="007F6899"/>
    <w:rsid w:val="00801B52"/>
    <w:rsid w:val="0080304E"/>
    <w:rsid w:val="008037DF"/>
    <w:rsid w:val="00804179"/>
    <w:rsid w:val="00825CD6"/>
    <w:rsid w:val="00827741"/>
    <w:rsid w:val="00827E32"/>
    <w:rsid w:val="008526A9"/>
    <w:rsid w:val="00857338"/>
    <w:rsid w:val="00871A5A"/>
    <w:rsid w:val="00883463"/>
    <w:rsid w:val="00884532"/>
    <w:rsid w:val="00890FD9"/>
    <w:rsid w:val="00896AA7"/>
    <w:rsid w:val="008C0000"/>
    <w:rsid w:val="008D3973"/>
    <w:rsid w:val="008E08A2"/>
    <w:rsid w:val="008E5F90"/>
    <w:rsid w:val="008E60D5"/>
    <w:rsid w:val="008F4AB1"/>
    <w:rsid w:val="008F5FAC"/>
    <w:rsid w:val="00902933"/>
    <w:rsid w:val="009034C3"/>
    <w:rsid w:val="009074E3"/>
    <w:rsid w:val="00912D19"/>
    <w:rsid w:val="00912E44"/>
    <w:rsid w:val="00917B1A"/>
    <w:rsid w:val="0092224E"/>
    <w:rsid w:val="0093088A"/>
    <w:rsid w:val="0093128C"/>
    <w:rsid w:val="00931E9F"/>
    <w:rsid w:val="00942CA7"/>
    <w:rsid w:val="009430D6"/>
    <w:rsid w:val="0094388E"/>
    <w:rsid w:val="00943AF0"/>
    <w:rsid w:val="00956684"/>
    <w:rsid w:val="00974E89"/>
    <w:rsid w:val="00987329"/>
    <w:rsid w:val="009C26D4"/>
    <w:rsid w:val="009C6A28"/>
    <w:rsid w:val="009C6C81"/>
    <w:rsid w:val="009C7B59"/>
    <w:rsid w:val="009D1929"/>
    <w:rsid w:val="009D1E03"/>
    <w:rsid w:val="00A057AD"/>
    <w:rsid w:val="00A074BC"/>
    <w:rsid w:val="00A37719"/>
    <w:rsid w:val="00A534D2"/>
    <w:rsid w:val="00A6095F"/>
    <w:rsid w:val="00A723F2"/>
    <w:rsid w:val="00A8081A"/>
    <w:rsid w:val="00A84B09"/>
    <w:rsid w:val="00A912D5"/>
    <w:rsid w:val="00A96105"/>
    <w:rsid w:val="00A965DC"/>
    <w:rsid w:val="00A97B1F"/>
    <w:rsid w:val="00AA78BE"/>
    <w:rsid w:val="00AC0226"/>
    <w:rsid w:val="00B05003"/>
    <w:rsid w:val="00B07A2F"/>
    <w:rsid w:val="00B54E40"/>
    <w:rsid w:val="00B55A75"/>
    <w:rsid w:val="00B658D7"/>
    <w:rsid w:val="00B746D6"/>
    <w:rsid w:val="00B76A3C"/>
    <w:rsid w:val="00BA6B79"/>
    <w:rsid w:val="00BB6425"/>
    <w:rsid w:val="00BC3FB5"/>
    <w:rsid w:val="00BD619E"/>
    <w:rsid w:val="00BD660F"/>
    <w:rsid w:val="00BD773A"/>
    <w:rsid w:val="00BE4AE3"/>
    <w:rsid w:val="00BE5D6E"/>
    <w:rsid w:val="00BF20AF"/>
    <w:rsid w:val="00C033AF"/>
    <w:rsid w:val="00C057F8"/>
    <w:rsid w:val="00C07AD7"/>
    <w:rsid w:val="00C108FC"/>
    <w:rsid w:val="00C1175D"/>
    <w:rsid w:val="00C12136"/>
    <w:rsid w:val="00C22B63"/>
    <w:rsid w:val="00C423FF"/>
    <w:rsid w:val="00C50468"/>
    <w:rsid w:val="00C55A79"/>
    <w:rsid w:val="00C57AAA"/>
    <w:rsid w:val="00C57BF5"/>
    <w:rsid w:val="00C62974"/>
    <w:rsid w:val="00C653AD"/>
    <w:rsid w:val="00C77E77"/>
    <w:rsid w:val="00C84B97"/>
    <w:rsid w:val="00C85563"/>
    <w:rsid w:val="00C87A7E"/>
    <w:rsid w:val="00C91A5C"/>
    <w:rsid w:val="00C932E8"/>
    <w:rsid w:val="00CA58D6"/>
    <w:rsid w:val="00CB5DBB"/>
    <w:rsid w:val="00CC5EBA"/>
    <w:rsid w:val="00CF712C"/>
    <w:rsid w:val="00D0234A"/>
    <w:rsid w:val="00D16F9E"/>
    <w:rsid w:val="00D22C0D"/>
    <w:rsid w:val="00D3161A"/>
    <w:rsid w:val="00D429D6"/>
    <w:rsid w:val="00D43F22"/>
    <w:rsid w:val="00D45A1C"/>
    <w:rsid w:val="00D50DB7"/>
    <w:rsid w:val="00D547D9"/>
    <w:rsid w:val="00D57F45"/>
    <w:rsid w:val="00D64468"/>
    <w:rsid w:val="00D678D2"/>
    <w:rsid w:val="00D7054A"/>
    <w:rsid w:val="00D71143"/>
    <w:rsid w:val="00D77513"/>
    <w:rsid w:val="00D925EB"/>
    <w:rsid w:val="00D9309C"/>
    <w:rsid w:val="00D931D4"/>
    <w:rsid w:val="00D94063"/>
    <w:rsid w:val="00D9695C"/>
    <w:rsid w:val="00DA0E16"/>
    <w:rsid w:val="00DB0D8B"/>
    <w:rsid w:val="00DD1C80"/>
    <w:rsid w:val="00DE5859"/>
    <w:rsid w:val="00DF3734"/>
    <w:rsid w:val="00DF5F2F"/>
    <w:rsid w:val="00E0045B"/>
    <w:rsid w:val="00E02294"/>
    <w:rsid w:val="00E03654"/>
    <w:rsid w:val="00E07E0F"/>
    <w:rsid w:val="00E13760"/>
    <w:rsid w:val="00E147AB"/>
    <w:rsid w:val="00E16132"/>
    <w:rsid w:val="00E36CD5"/>
    <w:rsid w:val="00E40650"/>
    <w:rsid w:val="00E40A7B"/>
    <w:rsid w:val="00E51F41"/>
    <w:rsid w:val="00E54822"/>
    <w:rsid w:val="00E73F6A"/>
    <w:rsid w:val="00E82C75"/>
    <w:rsid w:val="00E85913"/>
    <w:rsid w:val="00E90DC0"/>
    <w:rsid w:val="00EA326B"/>
    <w:rsid w:val="00EA5830"/>
    <w:rsid w:val="00EB1B53"/>
    <w:rsid w:val="00EB62E8"/>
    <w:rsid w:val="00ED069D"/>
    <w:rsid w:val="00EE65E5"/>
    <w:rsid w:val="00EF17B8"/>
    <w:rsid w:val="00EF1D23"/>
    <w:rsid w:val="00EF702B"/>
    <w:rsid w:val="00F0058E"/>
    <w:rsid w:val="00F0293D"/>
    <w:rsid w:val="00F136D5"/>
    <w:rsid w:val="00F147CE"/>
    <w:rsid w:val="00F17AD2"/>
    <w:rsid w:val="00F20E5F"/>
    <w:rsid w:val="00F21297"/>
    <w:rsid w:val="00F22022"/>
    <w:rsid w:val="00F22CD4"/>
    <w:rsid w:val="00F239C5"/>
    <w:rsid w:val="00F27454"/>
    <w:rsid w:val="00F33308"/>
    <w:rsid w:val="00F36542"/>
    <w:rsid w:val="00F514EB"/>
    <w:rsid w:val="00F55F86"/>
    <w:rsid w:val="00F71C23"/>
    <w:rsid w:val="00F73FC4"/>
    <w:rsid w:val="00F74810"/>
    <w:rsid w:val="00F75DF6"/>
    <w:rsid w:val="00F77049"/>
    <w:rsid w:val="00F87DE6"/>
    <w:rsid w:val="00F94394"/>
    <w:rsid w:val="00FB083B"/>
    <w:rsid w:val="00FC4305"/>
    <w:rsid w:val="00FC4C45"/>
    <w:rsid w:val="00FC5020"/>
    <w:rsid w:val="00FD4411"/>
    <w:rsid w:val="00FD5930"/>
    <w:rsid w:val="00FE0F25"/>
    <w:rsid w:val="00FE18B4"/>
    <w:rsid w:val="00FF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B8A4B4"/>
  <w14:defaultImageDpi w14:val="32767"/>
  <w15:chartTrackingRefBased/>
  <w15:docId w15:val="{833B4A56-8136-D84A-9B32-21B99A29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20</cp:revision>
  <dcterms:created xsi:type="dcterms:W3CDTF">2021-01-09T13:56:00Z</dcterms:created>
  <dcterms:modified xsi:type="dcterms:W3CDTF">2021-01-09T23:06:00Z</dcterms:modified>
</cp:coreProperties>
</file>